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 w:rsidP="00391508">
      <w:pPr>
        <w:jc w:val="center"/>
      </w:pPr>
      <w:r>
        <w:t>Panevėžio „Minties“ gimnazija</w:t>
      </w:r>
    </w:p>
    <w:p w:rsidR="00D03E92" w:rsidRDefault="00D03E92" w:rsidP="00391508">
      <w:pPr>
        <w:jc w:val="center"/>
      </w:pPr>
      <w:r>
        <w:t>INFORMACIJA APIE VIDUTINĮ DARBO UŽMOKESTĮ PER 202</w:t>
      </w:r>
      <w:r w:rsidR="00093FD7">
        <w:t>2</w:t>
      </w:r>
      <w:r>
        <w:t xml:space="preserve"> METŲ I KETVIRTĮ</w:t>
      </w:r>
    </w:p>
    <w:p w:rsidR="00D03E92" w:rsidRDefault="00D03E92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2076"/>
        <w:gridCol w:w="2862"/>
      </w:tblGrid>
      <w:tr w:rsidR="00F70952" w:rsidTr="00391508">
        <w:trPr>
          <w:jc w:val="center"/>
        </w:trPr>
        <w:tc>
          <w:tcPr>
            <w:tcW w:w="870" w:type="dxa"/>
            <w:vMerge w:val="restart"/>
          </w:tcPr>
          <w:p w:rsidR="00F70952" w:rsidRDefault="00F70952" w:rsidP="00D03E92">
            <w:r>
              <w:t>Eil.</w:t>
            </w:r>
            <w:r w:rsidR="00391508"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F70952" w:rsidRDefault="00F70952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F70952" w:rsidRDefault="00F70952" w:rsidP="00093FD7">
            <w:r>
              <w:t>202</w:t>
            </w:r>
            <w:r w:rsidR="00093FD7">
              <w:t>2</w:t>
            </w:r>
            <w:r>
              <w:t xml:space="preserve"> metų </w:t>
            </w:r>
            <w:r w:rsidR="00166848">
              <w:t>I</w:t>
            </w:r>
            <w:r>
              <w:t xml:space="preserve"> ketvirtis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  <w:vMerge/>
          </w:tcPr>
          <w:p w:rsidR="00F70952" w:rsidRDefault="00F70952"/>
        </w:tc>
        <w:tc>
          <w:tcPr>
            <w:tcW w:w="4087" w:type="dxa"/>
            <w:vMerge/>
          </w:tcPr>
          <w:p w:rsidR="00F70952" w:rsidRDefault="00F70952"/>
        </w:tc>
        <w:tc>
          <w:tcPr>
            <w:tcW w:w="1299" w:type="dxa"/>
          </w:tcPr>
          <w:p w:rsidR="00F70952" w:rsidRDefault="00F70952">
            <w:r>
              <w:t>Vidutinis darbuotojų skaičius</w:t>
            </w:r>
          </w:p>
        </w:tc>
        <w:tc>
          <w:tcPr>
            <w:tcW w:w="2076" w:type="dxa"/>
          </w:tcPr>
          <w:p w:rsidR="00F70952" w:rsidRDefault="00F70952">
            <w:r>
              <w:t>Etatų skaičius</w:t>
            </w:r>
          </w:p>
        </w:tc>
        <w:tc>
          <w:tcPr>
            <w:tcW w:w="2862" w:type="dxa"/>
          </w:tcPr>
          <w:p w:rsidR="00F70952" w:rsidRDefault="00F70952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</w:t>
            </w:r>
            <w:r w:rsidR="00391508">
              <w:br/>
            </w:r>
            <w:r>
              <w:t>1 etatui</w:t>
            </w:r>
            <w:r w:rsidR="00391508">
              <w:t xml:space="preserve"> </w:t>
            </w:r>
            <w:r>
              <w:t>(su priedais ir priemokomis)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>
            <w:r>
              <w:t>1.</w:t>
            </w:r>
          </w:p>
        </w:tc>
        <w:tc>
          <w:tcPr>
            <w:tcW w:w="4087" w:type="dxa"/>
          </w:tcPr>
          <w:p w:rsidR="00F70952" w:rsidRDefault="00F70952" w:rsidP="00497807">
            <w:r>
              <w:t>Valdymas (direktorius, direktoriaus pavaduotojas ugdymui ir direktoriaus pavaduo</w:t>
            </w:r>
            <w:bookmarkStart w:id="0" w:name="_GoBack"/>
            <w:bookmarkEnd w:id="0"/>
            <w:r>
              <w:t>tojas administracijai ir ūkiui)</w:t>
            </w:r>
          </w:p>
        </w:tc>
        <w:tc>
          <w:tcPr>
            <w:tcW w:w="1299" w:type="dxa"/>
          </w:tcPr>
          <w:p w:rsidR="00F70952" w:rsidRDefault="00F70952">
            <w:r>
              <w:t>4</w:t>
            </w:r>
          </w:p>
        </w:tc>
        <w:tc>
          <w:tcPr>
            <w:tcW w:w="2076" w:type="dxa"/>
          </w:tcPr>
          <w:p w:rsidR="00F70952" w:rsidRDefault="00F70952">
            <w:r>
              <w:t>4</w:t>
            </w:r>
          </w:p>
        </w:tc>
        <w:tc>
          <w:tcPr>
            <w:tcW w:w="2862" w:type="dxa"/>
          </w:tcPr>
          <w:p w:rsidR="00F70952" w:rsidRDefault="00A331E1">
            <w:r>
              <w:t>2157,43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>
            <w:r>
              <w:t xml:space="preserve">2. </w:t>
            </w:r>
          </w:p>
        </w:tc>
        <w:tc>
          <w:tcPr>
            <w:tcW w:w="4087" w:type="dxa"/>
          </w:tcPr>
          <w:p w:rsidR="00F70952" w:rsidRDefault="00F70952">
            <w:r>
              <w:t>Mokytojai</w:t>
            </w:r>
          </w:p>
        </w:tc>
        <w:tc>
          <w:tcPr>
            <w:tcW w:w="1299" w:type="dxa"/>
          </w:tcPr>
          <w:p w:rsidR="00F70952" w:rsidRDefault="00F70952" w:rsidP="008725EB">
            <w:r>
              <w:t>44</w:t>
            </w:r>
          </w:p>
        </w:tc>
        <w:tc>
          <w:tcPr>
            <w:tcW w:w="2076" w:type="dxa"/>
          </w:tcPr>
          <w:p w:rsidR="00F70952" w:rsidRDefault="00F70952" w:rsidP="00A331E1">
            <w:r>
              <w:t>42,</w:t>
            </w:r>
            <w:r w:rsidR="00A331E1">
              <w:t>51</w:t>
            </w:r>
          </w:p>
        </w:tc>
        <w:tc>
          <w:tcPr>
            <w:tcW w:w="2862" w:type="dxa"/>
          </w:tcPr>
          <w:p w:rsidR="00F70952" w:rsidRDefault="00166848" w:rsidP="00A331E1">
            <w:r>
              <w:t>1</w:t>
            </w:r>
            <w:r w:rsidR="00A331E1">
              <w:t>634,31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>
            <w:r>
              <w:t>3.</w:t>
            </w:r>
          </w:p>
        </w:tc>
        <w:tc>
          <w:tcPr>
            <w:tcW w:w="4087" w:type="dxa"/>
          </w:tcPr>
          <w:p w:rsidR="002515DC" w:rsidRDefault="00F70952" w:rsidP="002515DC">
            <w:r>
              <w:t>Švietimo pagalbos specialistai</w:t>
            </w:r>
          </w:p>
          <w:p w:rsidR="00F70952" w:rsidRDefault="00F70952" w:rsidP="002515DC">
            <w:r>
              <w:t>(socialinis pedagogas, specialusis pedagogas, karjeros specialistas)</w:t>
            </w:r>
          </w:p>
        </w:tc>
        <w:tc>
          <w:tcPr>
            <w:tcW w:w="1299" w:type="dxa"/>
          </w:tcPr>
          <w:p w:rsidR="00F70952" w:rsidRDefault="00166848" w:rsidP="00166848">
            <w:r>
              <w:t>4</w:t>
            </w:r>
          </w:p>
        </w:tc>
        <w:tc>
          <w:tcPr>
            <w:tcW w:w="2076" w:type="dxa"/>
          </w:tcPr>
          <w:p w:rsidR="00F70952" w:rsidRDefault="00F70952" w:rsidP="00166848">
            <w:r>
              <w:t>3,</w:t>
            </w:r>
            <w:r w:rsidR="00166848">
              <w:t>25</w:t>
            </w:r>
          </w:p>
        </w:tc>
        <w:tc>
          <w:tcPr>
            <w:tcW w:w="2862" w:type="dxa"/>
          </w:tcPr>
          <w:p w:rsidR="00F70952" w:rsidRDefault="00F70952" w:rsidP="00A331E1">
            <w:r>
              <w:t>1</w:t>
            </w:r>
            <w:r w:rsidR="00A331E1">
              <w:t>508,24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>
            <w:r>
              <w:t>4.</w:t>
            </w:r>
          </w:p>
        </w:tc>
        <w:tc>
          <w:tcPr>
            <w:tcW w:w="4087" w:type="dxa"/>
          </w:tcPr>
          <w:p w:rsidR="00F70952" w:rsidRDefault="00F70952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F70952" w:rsidRDefault="00F70952">
            <w:r>
              <w:t>1</w:t>
            </w:r>
          </w:p>
        </w:tc>
        <w:tc>
          <w:tcPr>
            <w:tcW w:w="2076" w:type="dxa"/>
          </w:tcPr>
          <w:p w:rsidR="00F70952" w:rsidRDefault="00F70952" w:rsidP="00497807">
            <w:r>
              <w:t>1</w:t>
            </w:r>
          </w:p>
        </w:tc>
        <w:tc>
          <w:tcPr>
            <w:tcW w:w="2862" w:type="dxa"/>
          </w:tcPr>
          <w:p w:rsidR="00F70952" w:rsidRDefault="002515DC">
            <w:r>
              <w:t>neskelbiama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>
            <w:r>
              <w:t>5.</w:t>
            </w:r>
          </w:p>
        </w:tc>
        <w:tc>
          <w:tcPr>
            <w:tcW w:w="4087" w:type="dxa"/>
          </w:tcPr>
          <w:p w:rsidR="00F70952" w:rsidRDefault="00F70952" w:rsidP="00166848">
            <w:r>
              <w:t>Specialistai</w:t>
            </w:r>
            <w:r w:rsidR="002515DC">
              <w:t xml:space="preserve"> </w:t>
            </w:r>
            <w:r>
              <w:t xml:space="preserve">(vyriausias buhalteris, buhalteris, raštinės administratorius, kompiuterių </w:t>
            </w:r>
            <w:r w:rsidR="002515DC">
              <w:t xml:space="preserve">priežiūros </w:t>
            </w:r>
            <w:r>
              <w:t>inžinierius, duomenų įvesties operatorius, prekių ir paslaugų pirkimo specialistas</w:t>
            </w:r>
            <w:r w:rsidR="00166848">
              <w:t>, meno vadovas)</w:t>
            </w:r>
          </w:p>
        </w:tc>
        <w:tc>
          <w:tcPr>
            <w:tcW w:w="1299" w:type="dxa"/>
          </w:tcPr>
          <w:p w:rsidR="00F70952" w:rsidRDefault="00166848">
            <w:r>
              <w:t>8</w:t>
            </w:r>
          </w:p>
        </w:tc>
        <w:tc>
          <w:tcPr>
            <w:tcW w:w="2076" w:type="dxa"/>
          </w:tcPr>
          <w:p w:rsidR="00F70952" w:rsidRDefault="00166848" w:rsidP="00A331E1">
            <w:r>
              <w:t>5,</w:t>
            </w:r>
            <w:r w:rsidR="00A331E1">
              <w:t>5</w:t>
            </w:r>
          </w:p>
        </w:tc>
        <w:tc>
          <w:tcPr>
            <w:tcW w:w="2862" w:type="dxa"/>
          </w:tcPr>
          <w:p w:rsidR="00F70952" w:rsidRDefault="00166848" w:rsidP="00A331E1">
            <w:r>
              <w:t>12</w:t>
            </w:r>
            <w:r w:rsidR="00A331E1">
              <w:t>03,26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 w:rsidP="00384F01">
            <w:r>
              <w:t xml:space="preserve">6. </w:t>
            </w:r>
          </w:p>
        </w:tc>
        <w:tc>
          <w:tcPr>
            <w:tcW w:w="4087" w:type="dxa"/>
          </w:tcPr>
          <w:p w:rsidR="00F70952" w:rsidRDefault="00F70952">
            <w:r>
              <w:t>Kvalifikuoti darbuotojai</w:t>
            </w:r>
            <w:r w:rsidR="002515DC">
              <w:t xml:space="preserve"> </w:t>
            </w:r>
            <w:r>
              <w:t>(elektrikas, laborantas, mokytojo padėjėjas</w:t>
            </w:r>
            <w:r w:rsidR="002515DC">
              <w:t>)</w:t>
            </w:r>
          </w:p>
        </w:tc>
        <w:tc>
          <w:tcPr>
            <w:tcW w:w="1299" w:type="dxa"/>
          </w:tcPr>
          <w:p w:rsidR="00F70952" w:rsidRDefault="00A331E1" w:rsidP="00A331E1">
            <w:r>
              <w:t>4</w:t>
            </w:r>
          </w:p>
        </w:tc>
        <w:tc>
          <w:tcPr>
            <w:tcW w:w="2076" w:type="dxa"/>
          </w:tcPr>
          <w:p w:rsidR="00F70952" w:rsidRDefault="00A331E1" w:rsidP="00A331E1">
            <w:r>
              <w:t>2</w:t>
            </w:r>
          </w:p>
        </w:tc>
        <w:tc>
          <w:tcPr>
            <w:tcW w:w="2862" w:type="dxa"/>
          </w:tcPr>
          <w:p w:rsidR="00F70952" w:rsidRDefault="00A331E1" w:rsidP="00166848">
            <w:r>
              <w:t>920,54</w:t>
            </w:r>
            <w:r w:rsidR="00166848">
              <w:t>863,20</w:t>
            </w:r>
          </w:p>
        </w:tc>
      </w:tr>
      <w:tr w:rsidR="00F70952" w:rsidTr="00391508">
        <w:trPr>
          <w:jc w:val="center"/>
        </w:trPr>
        <w:tc>
          <w:tcPr>
            <w:tcW w:w="870" w:type="dxa"/>
          </w:tcPr>
          <w:p w:rsidR="00F70952" w:rsidRDefault="00F70952" w:rsidP="00384F01">
            <w:r>
              <w:t>7.</w:t>
            </w:r>
          </w:p>
        </w:tc>
        <w:tc>
          <w:tcPr>
            <w:tcW w:w="4087" w:type="dxa"/>
          </w:tcPr>
          <w:p w:rsidR="00F70952" w:rsidRDefault="002515DC" w:rsidP="002515DC">
            <w:r>
              <w:t>N</w:t>
            </w:r>
            <w:r w:rsidR="00F70952">
              <w:t>ekvalifikuoti darbuotojai(rūbininkas, budėtojas, valytojas, kiemsargis, stalius, santechnikas, pastatų priežiūros darbininkas</w:t>
            </w:r>
            <w:r w:rsidR="00392384">
              <w:t>, naktinis sargas</w:t>
            </w:r>
            <w:r w:rsidR="00F70952">
              <w:t>)</w:t>
            </w:r>
          </w:p>
        </w:tc>
        <w:tc>
          <w:tcPr>
            <w:tcW w:w="1299" w:type="dxa"/>
          </w:tcPr>
          <w:p w:rsidR="00F70952" w:rsidRDefault="00F70952" w:rsidP="00A331E1">
            <w:r>
              <w:t>1</w:t>
            </w:r>
            <w:r w:rsidR="00A331E1">
              <w:t>7</w:t>
            </w:r>
          </w:p>
        </w:tc>
        <w:tc>
          <w:tcPr>
            <w:tcW w:w="2076" w:type="dxa"/>
          </w:tcPr>
          <w:p w:rsidR="00F70952" w:rsidRDefault="00F70952" w:rsidP="00A331E1">
            <w:r>
              <w:t>1</w:t>
            </w:r>
            <w:r w:rsidR="00A331E1">
              <w:t>7</w:t>
            </w:r>
            <w:r>
              <w:t>,</w:t>
            </w:r>
            <w:r w:rsidR="00A331E1">
              <w:t>55</w:t>
            </w:r>
          </w:p>
        </w:tc>
        <w:tc>
          <w:tcPr>
            <w:tcW w:w="2862" w:type="dxa"/>
          </w:tcPr>
          <w:p w:rsidR="00F70952" w:rsidRDefault="00F70952" w:rsidP="00A331E1">
            <w:r>
              <w:t>6</w:t>
            </w:r>
            <w:r w:rsidR="00A331E1">
              <w:t>48,50</w:t>
            </w:r>
          </w:p>
        </w:tc>
      </w:tr>
    </w:tbl>
    <w:p w:rsidR="00D03E92" w:rsidRDefault="00D03E92"/>
    <w:p w:rsidR="002515DC" w:rsidRDefault="002515DC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>: Darbuotojo, kuris vienintelis įstaigoje eina atitinkamas pareigas (užima atitinkamą pareigybę), vidutinis mėnesinis darbo užmokestis skelbiamas tik gavus jo sutikimą.</w:t>
      </w:r>
    </w:p>
    <w:sectPr w:rsidR="002515DC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093FD7"/>
    <w:rsid w:val="001523DF"/>
    <w:rsid w:val="00166848"/>
    <w:rsid w:val="002515DC"/>
    <w:rsid w:val="003340B4"/>
    <w:rsid w:val="00384F01"/>
    <w:rsid w:val="00391508"/>
    <w:rsid w:val="00392384"/>
    <w:rsid w:val="004702BB"/>
    <w:rsid w:val="0047310F"/>
    <w:rsid w:val="00497807"/>
    <w:rsid w:val="00497B0E"/>
    <w:rsid w:val="00525E82"/>
    <w:rsid w:val="00584846"/>
    <w:rsid w:val="00614782"/>
    <w:rsid w:val="008725EB"/>
    <w:rsid w:val="008C72B2"/>
    <w:rsid w:val="00A331E1"/>
    <w:rsid w:val="00C247FB"/>
    <w:rsid w:val="00D03E92"/>
    <w:rsid w:val="00DD7012"/>
    <w:rsid w:val="00F70952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71A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5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Mokytojas - 35</cp:lastModifiedBy>
  <cp:revision>4</cp:revision>
  <cp:lastPrinted>2022-01-06T10:41:00Z</cp:lastPrinted>
  <dcterms:created xsi:type="dcterms:W3CDTF">2022-05-06T06:35:00Z</dcterms:created>
  <dcterms:modified xsi:type="dcterms:W3CDTF">2022-05-23T11:22:00Z</dcterms:modified>
</cp:coreProperties>
</file>